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D5877" w14:textId="77777777" w:rsidR="0037504A" w:rsidRPr="004865B2" w:rsidRDefault="0037504A" w:rsidP="003750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65B2">
        <w:rPr>
          <w:rFonts w:ascii="Times New Roman" w:hAnsi="Times New Roman" w:cs="Times New Roman"/>
          <w:b/>
          <w:sz w:val="24"/>
          <w:szCs w:val="24"/>
        </w:rPr>
        <w:t>OBAVIJEST ZA POTROŠAČE</w:t>
      </w:r>
    </w:p>
    <w:p w14:paraId="0D4793E4" w14:textId="77777777" w:rsidR="00EF4891" w:rsidRDefault="0037504A" w:rsidP="003750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65B2">
        <w:rPr>
          <w:rFonts w:ascii="Times New Roman" w:hAnsi="Times New Roman" w:cs="Times New Roman"/>
          <w:b/>
          <w:sz w:val="24"/>
          <w:szCs w:val="24"/>
        </w:rPr>
        <w:t>Opoziv proizvoda</w:t>
      </w:r>
      <w:r w:rsidR="00EF4891" w:rsidRPr="00EF489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0A36726" w14:textId="1514114D" w:rsidR="001D0635" w:rsidRDefault="00B12E2E" w:rsidP="00EF489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Nutrigold</w:t>
      </w:r>
      <w:proofErr w:type="spellEnd"/>
    </w:p>
    <w:p w14:paraId="1C02E484" w14:textId="1617C8C5" w:rsidR="00B12E2E" w:rsidRDefault="00B12E2E" w:rsidP="00EF489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12E2E">
        <w:rPr>
          <w:rFonts w:ascii="Times New Roman" w:hAnsi="Times New Roman" w:cs="Times New Roman"/>
          <w:b/>
          <w:bCs/>
          <w:sz w:val="24"/>
          <w:szCs w:val="24"/>
        </w:rPr>
        <w:t>Soja - Organska 1000g</w:t>
      </w:r>
    </w:p>
    <w:p w14:paraId="2280EE8E" w14:textId="77777777" w:rsidR="00F06EEF" w:rsidRPr="004865B2" w:rsidRDefault="00F06EEF" w:rsidP="00EF489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59CCC2" w14:textId="1CCF7142" w:rsidR="00B71642" w:rsidRPr="00F06EEF" w:rsidRDefault="0037504A" w:rsidP="00B12E2E">
      <w:pPr>
        <w:jc w:val="both"/>
        <w:rPr>
          <w:rFonts w:ascii="Times New Roman" w:hAnsi="Times New Roman" w:cs="Times New Roman"/>
          <w:sz w:val="24"/>
          <w:szCs w:val="24"/>
        </w:rPr>
      </w:pPr>
      <w:r w:rsidRPr="004865B2">
        <w:rPr>
          <w:rFonts w:ascii="Times New Roman" w:hAnsi="Times New Roman" w:cs="Times New Roman"/>
          <w:sz w:val="24"/>
          <w:szCs w:val="24"/>
        </w:rPr>
        <w:t xml:space="preserve">Državni inspektorat Republike Hrvatske obavještava potrošače </w:t>
      </w:r>
      <w:r w:rsidR="00F06EEF">
        <w:rPr>
          <w:rFonts w:ascii="Times New Roman" w:hAnsi="Times New Roman" w:cs="Times New Roman"/>
          <w:sz w:val="24"/>
          <w:szCs w:val="24"/>
        </w:rPr>
        <w:t xml:space="preserve">da subjekt u poslovanju s hranom </w:t>
      </w:r>
      <w:proofErr w:type="spellStart"/>
      <w:r w:rsidR="00F06EEF" w:rsidRPr="00F06EEF">
        <w:rPr>
          <w:rFonts w:ascii="Times New Roman" w:hAnsi="Times New Roman" w:cs="Times New Roman"/>
          <w:sz w:val="24"/>
          <w:szCs w:val="24"/>
        </w:rPr>
        <w:t>Galleria</w:t>
      </w:r>
      <w:proofErr w:type="spellEnd"/>
      <w:r w:rsidR="00F06EEF" w:rsidRPr="00F06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6EEF" w:rsidRPr="00F06EEF">
        <w:rPr>
          <w:rFonts w:ascii="Times New Roman" w:hAnsi="Times New Roman" w:cs="Times New Roman"/>
          <w:sz w:val="24"/>
          <w:szCs w:val="24"/>
        </w:rPr>
        <w:t>Internazionale</w:t>
      </w:r>
      <w:proofErr w:type="spellEnd"/>
      <w:r w:rsidR="00F06EEF" w:rsidRPr="00F06EEF">
        <w:rPr>
          <w:rFonts w:ascii="Times New Roman" w:hAnsi="Times New Roman" w:cs="Times New Roman"/>
          <w:sz w:val="24"/>
          <w:szCs w:val="24"/>
        </w:rPr>
        <w:t xml:space="preserve"> d.o.o., Zagreb </w:t>
      </w:r>
      <w:r w:rsidR="00F06EEF">
        <w:rPr>
          <w:rFonts w:ascii="Times New Roman" w:hAnsi="Times New Roman" w:cs="Times New Roman"/>
          <w:sz w:val="24"/>
          <w:szCs w:val="24"/>
        </w:rPr>
        <w:t xml:space="preserve">iz predostrožnosti </w:t>
      </w:r>
      <w:r w:rsidRPr="004865B2">
        <w:rPr>
          <w:rFonts w:ascii="Times New Roman" w:hAnsi="Times New Roman" w:cs="Times New Roman"/>
          <w:sz w:val="24"/>
          <w:szCs w:val="24"/>
        </w:rPr>
        <w:t>opoziv</w:t>
      </w:r>
      <w:r w:rsidR="00F06EEF">
        <w:rPr>
          <w:rFonts w:ascii="Times New Roman" w:hAnsi="Times New Roman" w:cs="Times New Roman"/>
          <w:sz w:val="24"/>
          <w:szCs w:val="24"/>
        </w:rPr>
        <w:t>a</w:t>
      </w:r>
      <w:r w:rsidRPr="004865B2">
        <w:rPr>
          <w:rFonts w:ascii="Times New Roman" w:hAnsi="Times New Roman" w:cs="Times New Roman"/>
          <w:sz w:val="24"/>
          <w:szCs w:val="24"/>
        </w:rPr>
        <w:t xml:space="preserve"> </w:t>
      </w:r>
      <w:r w:rsidR="001D0635">
        <w:rPr>
          <w:rFonts w:ascii="Times New Roman" w:hAnsi="Times New Roman" w:cs="Times New Roman"/>
          <w:sz w:val="24"/>
          <w:szCs w:val="24"/>
        </w:rPr>
        <w:t>proizvod</w:t>
      </w:r>
      <w:r w:rsidR="00F06EEF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242962500"/>
      <w:r w:rsidR="00B12E2E" w:rsidRPr="00B12E2E">
        <w:rPr>
          <w:rFonts w:ascii="Times New Roman" w:hAnsi="Times New Roman" w:cs="Times New Roman"/>
          <w:sz w:val="24"/>
          <w:szCs w:val="24"/>
        </w:rPr>
        <w:t>Soja - Organska 1000g</w:t>
      </w:r>
      <w:bookmarkEnd w:id="0"/>
      <w:r w:rsidR="00B12E2E" w:rsidRPr="00B12E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2E2E" w:rsidRPr="00B12E2E">
        <w:rPr>
          <w:rFonts w:ascii="Times New Roman" w:hAnsi="Times New Roman" w:cs="Times New Roman"/>
          <w:sz w:val="24"/>
          <w:szCs w:val="24"/>
        </w:rPr>
        <w:t>Nutrigold</w:t>
      </w:r>
      <w:proofErr w:type="spellEnd"/>
      <w:r w:rsidR="00B12E2E">
        <w:rPr>
          <w:rFonts w:ascii="Times New Roman" w:hAnsi="Times New Roman" w:cs="Times New Roman"/>
          <w:sz w:val="24"/>
          <w:szCs w:val="24"/>
        </w:rPr>
        <w:t xml:space="preserve">, </w:t>
      </w:r>
      <w:r w:rsidR="00B12E2E" w:rsidRPr="00B12E2E">
        <w:rPr>
          <w:rFonts w:ascii="Times New Roman" w:hAnsi="Times New Roman" w:cs="Times New Roman"/>
          <w:sz w:val="24"/>
          <w:szCs w:val="24"/>
        </w:rPr>
        <w:t>LOT S25005</w:t>
      </w:r>
      <w:r w:rsidR="00B12E2E">
        <w:rPr>
          <w:rFonts w:ascii="Times New Roman" w:hAnsi="Times New Roman" w:cs="Times New Roman"/>
          <w:sz w:val="24"/>
          <w:szCs w:val="24"/>
        </w:rPr>
        <w:t xml:space="preserve">, </w:t>
      </w:r>
      <w:r w:rsidR="00B12E2E">
        <w:rPr>
          <w:rFonts w:ascii="Times New Roman" w:hAnsi="Times New Roman" w:cs="Times New Roman"/>
          <w:sz w:val="24"/>
          <w:szCs w:val="24"/>
        </w:rPr>
        <w:t xml:space="preserve">najbolje upotrijebiti do </w:t>
      </w:r>
      <w:r w:rsidR="00B12E2E" w:rsidRPr="00B12E2E">
        <w:rPr>
          <w:rFonts w:ascii="Times New Roman" w:hAnsi="Times New Roman" w:cs="Times New Roman"/>
          <w:sz w:val="24"/>
          <w:szCs w:val="24"/>
        </w:rPr>
        <w:t xml:space="preserve">25.11.2027., </w:t>
      </w:r>
      <w:r w:rsidR="00306309" w:rsidRPr="00F06EEF">
        <w:rPr>
          <w:rFonts w:ascii="Times New Roman" w:hAnsi="Times New Roman" w:cs="Times New Roman"/>
          <w:sz w:val="24"/>
          <w:szCs w:val="24"/>
        </w:rPr>
        <w:t xml:space="preserve">zbog </w:t>
      </w:r>
      <w:r w:rsidR="004774C1" w:rsidRPr="00F06EEF">
        <w:rPr>
          <w:rFonts w:ascii="Times New Roman" w:hAnsi="Times New Roman" w:cs="Times New Roman"/>
          <w:sz w:val="24"/>
          <w:szCs w:val="24"/>
        </w:rPr>
        <w:t xml:space="preserve">povećane količine </w:t>
      </w:r>
      <w:proofErr w:type="spellStart"/>
      <w:r w:rsidR="00B12E2E" w:rsidRPr="00B12E2E">
        <w:rPr>
          <w:rFonts w:ascii="Times New Roman" w:hAnsi="Times New Roman" w:cs="Times New Roman"/>
          <w:sz w:val="24"/>
          <w:szCs w:val="24"/>
        </w:rPr>
        <w:t>fosfonske</w:t>
      </w:r>
      <w:proofErr w:type="spellEnd"/>
      <w:r w:rsidR="00B12E2E" w:rsidRPr="00B12E2E">
        <w:rPr>
          <w:rFonts w:ascii="Times New Roman" w:hAnsi="Times New Roman" w:cs="Times New Roman"/>
          <w:sz w:val="24"/>
          <w:szCs w:val="24"/>
        </w:rPr>
        <w:t xml:space="preserve"> kiseline</w:t>
      </w:r>
      <w:r w:rsidR="00306309" w:rsidRPr="00F06EEF">
        <w:rPr>
          <w:rFonts w:ascii="Times New Roman" w:hAnsi="Times New Roman" w:cs="Times New Roman"/>
          <w:sz w:val="24"/>
          <w:szCs w:val="24"/>
        </w:rPr>
        <w:t>.</w:t>
      </w:r>
    </w:p>
    <w:p w14:paraId="7F09702E" w14:textId="6662B363" w:rsidR="00D62421" w:rsidRDefault="00306309" w:rsidP="00F73E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37504A" w:rsidRPr="004865B2">
        <w:rPr>
          <w:rFonts w:ascii="Times New Roman" w:hAnsi="Times New Roman" w:cs="Times New Roman"/>
          <w:sz w:val="24"/>
          <w:szCs w:val="24"/>
        </w:rPr>
        <w:t>roizv</w:t>
      </w:r>
      <w:r w:rsidR="00F73EA9">
        <w:rPr>
          <w:rFonts w:ascii="Times New Roman" w:hAnsi="Times New Roman" w:cs="Times New Roman"/>
          <w:sz w:val="24"/>
          <w:szCs w:val="24"/>
        </w:rPr>
        <w:t xml:space="preserve">od nije u skladu s </w:t>
      </w:r>
      <w:r w:rsidR="00B12E2E" w:rsidRPr="00B12E2E">
        <w:rPr>
          <w:rFonts w:ascii="Times New Roman" w:hAnsi="Times New Roman" w:cs="Times New Roman"/>
          <w:sz w:val="24"/>
          <w:szCs w:val="24"/>
        </w:rPr>
        <w:t>Uredb</w:t>
      </w:r>
      <w:r w:rsidR="00B12E2E">
        <w:rPr>
          <w:rFonts w:ascii="Times New Roman" w:hAnsi="Times New Roman" w:cs="Times New Roman"/>
          <w:sz w:val="24"/>
          <w:szCs w:val="24"/>
        </w:rPr>
        <w:t>om</w:t>
      </w:r>
      <w:r w:rsidR="00B12E2E" w:rsidRPr="00B12E2E">
        <w:rPr>
          <w:rFonts w:ascii="Times New Roman" w:hAnsi="Times New Roman" w:cs="Times New Roman"/>
          <w:sz w:val="24"/>
          <w:szCs w:val="24"/>
        </w:rPr>
        <w:t xml:space="preserve"> (EZ) br. 178/2002 Europskog parlamenta i Vijeća od 28. siječnja 2002. o utvrđivanju općih načela i uvjeta zakona o hrani, osnivanju Europske agencije za sigurnost hrane te utvrđivanju postupaka u područjima sigurnosti hrane</w:t>
      </w:r>
      <w:r w:rsidR="00B71642">
        <w:rPr>
          <w:rFonts w:ascii="Times New Roman" w:hAnsi="Times New Roman" w:cs="Times New Roman"/>
          <w:sz w:val="24"/>
          <w:szCs w:val="24"/>
        </w:rPr>
        <w:t>.</w:t>
      </w:r>
    </w:p>
    <w:p w14:paraId="28217EA9" w14:textId="77364129" w:rsidR="00EB14C5" w:rsidRDefault="00B12E2E" w:rsidP="00F06EEF">
      <w:pPr>
        <w:spacing w:after="0"/>
        <w:ind w:left="22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76EB73B" wp14:editId="297DDAD3">
            <wp:extent cx="2272086" cy="2272086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8651" cy="2278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04ED3E" w14:textId="77777777" w:rsidR="00EF4891" w:rsidRDefault="00EF4891" w:rsidP="00EF489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44C6091" w14:textId="4DBE3D68" w:rsidR="00F06EEF" w:rsidRPr="00B12E2E" w:rsidRDefault="00F06EEF" w:rsidP="00F06EEF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F06EEF">
        <w:rPr>
          <w:rFonts w:ascii="Times New Roman" w:hAnsi="Times New Roman" w:cs="Times New Roman"/>
          <w:bCs/>
          <w:sz w:val="24"/>
          <w:szCs w:val="24"/>
        </w:rPr>
        <w:t>Detalji o opozivu dostupni su na web stranici subjekta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6" w:history="1">
        <w:r w:rsidR="00B12E2E" w:rsidRPr="00B12E2E">
          <w:rPr>
            <w:rStyle w:val="Hiperveza"/>
            <w:rFonts w:ascii="Times New Roman" w:hAnsi="Times New Roman" w:cs="Times New Roman"/>
            <w:sz w:val="24"/>
            <w:szCs w:val="24"/>
          </w:rPr>
          <w:t>https://www.tvornicazdravehrane.com/obavijest-o-opozivu-proizvoda-druga/</w:t>
        </w:r>
      </w:hyperlink>
      <w:r w:rsidR="00B12E2E" w:rsidRPr="00B12E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E7CB8D" w14:textId="77777777" w:rsidR="00EB14C5" w:rsidRDefault="00EB14C5" w:rsidP="00F06EEF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D78B929" w14:textId="77777777" w:rsidR="0037504A" w:rsidRDefault="0037504A" w:rsidP="00F73DB5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73DB5">
        <w:rPr>
          <w:rFonts w:ascii="Times New Roman" w:hAnsi="Times New Roman" w:cs="Times New Roman"/>
          <w:b/>
          <w:sz w:val="24"/>
          <w:szCs w:val="24"/>
          <w:u w:val="single"/>
        </w:rPr>
        <w:t>Podaci o proizvodu</w:t>
      </w:r>
    </w:p>
    <w:p w14:paraId="38B695A7" w14:textId="65E0CD5C" w:rsidR="00F06EEF" w:rsidRDefault="001E66C5" w:rsidP="00F73DB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Proizvođač</w:t>
      </w:r>
      <w:r w:rsidR="0037504A" w:rsidRPr="00F73DB5">
        <w:rPr>
          <w:rFonts w:ascii="Times New Roman" w:hAnsi="Times New Roman" w:cs="Times New Roman"/>
          <w:b/>
          <w:sz w:val="24"/>
          <w:szCs w:val="24"/>
        </w:rPr>
        <w:t>:</w:t>
      </w:r>
      <w:r w:rsidR="0037504A" w:rsidRPr="004865B2">
        <w:rPr>
          <w:rFonts w:ascii="Times New Roman" w:hAnsi="Times New Roman" w:cs="Times New Roman"/>
          <w:sz w:val="24"/>
          <w:szCs w:val="24"/>
        </w:rPr>
        <w:t xml:space="preserve"> </w:t>
      </w:r>
      <w:r w:rsidR="00B12E2E" w:rsidRPr="00B12E2E">
        <w:rPr>
          <w:rFonts w:ascii="Times New Roman" w:hAnsi="Times New Roman" w:cs="Times New Roman"/>
          <w:sz w:val="24"/>
          <w:szCs w:val="24"/>
        </w:rPr>
        <w:t xml:space="preserve">DO-IT </w:t>
      </w:r>
      <w:proofErr w:type="spellStart"/>
      <w:r w:rsidR="00B12E2E" w:rsidRPr="00B12E2E">
        <w:rPr>
          <w:rFonts w:ascii="Times New Roman" w:hAnsi="Times New Roman" w:cs="Times New Roman"/>
          <w:sz w:val="24"/>
          <w:szCs w:val="24"/>
        </w:rPr>
        <w:t>Organic</w:t>
      </w:r>
      <w:proofErr w:type="spellEnd"/>
      <w:r w:rsidR="00B12E2E" w:rsidRPr="00B12E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12E2E" w:rsidRPr="00B12E2E">
        <w:rPr>
          <w:rFonts w:ascii="Times New Roman" w:hAnsi="Times New Roman" w:cs="Times New Roman"/>
          <w:sz w:val="24"/>
          <w:szCs w:val="24"/>
        </w:rPr>
        <w:t>Barneveld</w:t>
      </w:r>
      <w:proofErr w:type="spellEnd"/>
      <w:r w:rsidR="00B12E2E" w:rsidRPr="00B12E2E">
        <w:rPr>
          <w:rFonts w:ascii="Times New Roman" w:hAnsi="Times New Roman" w:cs="Times New Roman"/>
          <w:sz w:val="24"/>
          <w:szCs w:val="24"/>
        </w:rPr>
        <w:t>, Nizozemska</w:t>
      </w:r>
    </w:p>
    <w:p w14:paraId="6E819B8D" w14:textId="2A090FF9" w:rsidR="00C47923" w:rsidRPr="00EF4891" w:rsidRDefault="00F06EEF" w:rsidP="00F73DB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Maloprodaja</w:t>
      </w:r>
      <w:r w:rsidR="00EF4891" w:rsidRPr="00EF4891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F06EEF">
        <w:rPr>
          <w:rFonts w:ascii="Times New Roman" w:hAnsi="Times New Roman" w:cs="Times New Roman"/>
          <w:sz w:val="24"/>
          <w:szCs w:val="24"/>
        </w:rPr>
        <w:t>Galleria</w:t>
      </w:r>
      <w:proofErr w:type="spellEnd"/>
      <w:r w:rsidRPr="00F06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EEF">
        <w:rPr>
          <w:rFonts w:ascii="Times New Roman" w:hAnsi="Times New Roman" w:cs="Times New Roman"/>
          <w:sz w:val="24"/>
          <w:szCs w:val="24"/>
        </w:rPr>
        <w:t>Internazionale</w:t>
      </w:r>
      <w:proofErr w:type="spellEnd"/>
      <w:r w:rsidRPr="00F06EEF">
        <w:rPr>
          <w:rFonts w:ascii="Times New Roman" w:hAnsi="Times New Roman" w:cs="Times New Roman"/>
          <w:sz w:val="24"/>
          <w:szCs w:val="24"/>
        </w:rPr>
        <w:t xml:space="preserve"> d.o.o., </w:t>
      </w:r>
      <w:proofErr w:type="spellStart"/>
      <w:r w:rsidRPr="00F06EEF">
        <w:rPr>
          <w:rFonts w:ascii="Times New Roman" w:hAnsi="Times New Roman" w:cs="Times New Roman"/>
          <w:sz w:val="24"/>
          <w:szCs w:val="24"/>
        </w:rPr>
        <w:t>Predavčeva</w:t>
      </w:r>
      <w:proofErr w:type="spellEnd"/>
      <w:r w:rsidRPr="00F06EEF">
        <w:rPr>
          <w:rFonts w:ascii="Times New Roman" w:hAnsi="Times New Roman" w:cs="Times New Roman"/>
          <w:sz w:val="24"/>
          <w:szCs w:val="24"/>
        </w:rPr>
        <w:t xml:space="preserve"> 6, 10090 Zagreb</w:t>
      </w:r>
    </w:p>
    <w:p w14:paraId="7D396D33" w14:textId="77777777" w:rsidR="00F73DB5" w:rsidRDefault="00F73DB5" w:rsidP="00F73D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6267824" w14:textId="77777777" w:rsidR="00D66DD9" w:rsidRPr="004865B2" w:rsidRDefault="00D66DD9" w:rsidP="00F73D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F1F3CD5" w14:textId="77777777" w:rsidR="0082498E" w:rsidRPr="00C47923" w:rsidRDefault="0037504A" w:rsidP="00F73D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7923">
        <w:rPr>
          <w:rFonts w:ascii="Times New Roman" w:hAnsi="Times New Roman" w:cs="Times New Roman"/>
          <w:b/>
          <w:sz w:val="24"/>
          <w:szCs w:val="24"/>
        </w:rPr>
        <w:t>Obavijest se odnosi isključivo na gore navedeni proizvod</w:t>
      </w:r>
    </w:p>
    <w:sectPr w:rsidR="0082498E" w:rsidRPr="00C479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E55B9E"/>
    <w:multiLevelType w:val="hybridMultilevel"/>
    <w:tmpl w:val="EBDCDDC2"/>
    <w:lvl w:ilvl="0" w:tplc="E6140E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79459A"/>
    <w:multiLevelType w:val="hybridMultilevel"/>
    <w:tmpl w:val="A156E006"/>
    <w:lvl w:ilvl="0" w:tplc="BB3A180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4702724">
    <w:abstractNumId w:val="0"/>
  </w:num>
  <w:num w:numId="2" w16cid:durableId="15844081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04A"/>
    <w:rsid w:val="0009325D"/>
    <w:rsid w:val="001D0635"/>
    <w:rsid w:val="001E66C5"/>
    <w:rsid w:val="002209BB"/>
    <w:rsid w:val="00306309"/>
    <w:rsid w:val="0034701C"/>
    <w:rsid w:val="003616BF"/>
    <w:rsid w:val="0037504A"/>
    <w:rsid w:val="003A23DB"/>
    <w:rsid w:val="003C6B0B"/>
    <w:rsid w:val="003D67C7"/>
    <w:rsid w:val="004774C1"/>
    <w:rsid w:val="004865B2"/>
    <w:rsid w:val="00591FB1"/>
    <w:rsid w:val="005B5F8B"/>
    <w:rsid w:val="0082498E"/>
    <w:rsid w:val="008E2BE1"/>
    <w:rsid w:val="00A0497A"/>
    <w:rsid w:val="00B017A6"/>
    <w:rsid w:val="00B12E2E"/>
    <w:rsid w:val="00B71642"/>
    <w:rsid w:val="00C008C6"/>
    <w:rsid w:val="00C47923"/>
    <w:rsid w:val="00CE5957"/>
    <w:rsid w:val="00D11FED"/>
    <w:rsid w:val="00D62421"/>
    <w:rsid w:val="00D66DD9"/>
    <w:rsid w:val="00D76D56"/>
    <w:rsid w:val="00DE3E6E"/>
    <w:rsid w:val="00EB14C5"/>
    <w:rsid w:val="00EF4891"/>
    <w:rsid w:val="00F06EEF"/>
    <w:rsid w:val="00F73DB5"/>
    <w:rsid w:val="00F73EA9"/>
    <w:rsid w:val="00F82CE8"/>
    <w:rsid w:val="00F90241"/>
    <w:rsid w:val="00FC6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877B1"/>
  <w15:docId w15:val="{F7921895-F8C2-450B-876D-2E13D8EEE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865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865B2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EB14C5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EB14C5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EF48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vornicazdravehrane.com/obavijest-o-opozivu-proizvoda-druga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 Petričević</dc:creator>
  <cp:lastModifiedBy>Alen Petričević</cp:lastModifiedBy>
  <cp:revision>2</cp:revision>
  <dcterms:created xsi:type="dcterms:W3CDTF">2026-10-15T11:15:00Z</dcterms:created>
  <dcterms:modified xsi:type="dcterms:W3CDTF">2026-10-15T11:15:00Z</dcterms:modified>
</cp:coreProperties>
</file>